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45F61" w14:textId="36C698BB" w:rsidR="007F6D10" w:rsidRPr="009D3BB7" w:rsidRDefault="007F6D10" w:rsidP="009D3BB7">
      <w:pPr>
        <w:spacing w:after="0" w:line="240" w:lineRule="auto"/>
        <w:jc w:val="center"/>
        <w:rPr>
          <w:rFonts w:eastAsia="Times New Roman" w:cstheme="minorHAnsi"/>
          <w:b/>
          <w:bCs/>
          <w:sz w:val="24"/>
          <w:szCs w:val="24"/>
          <w:u w:val="single"/>
        </w:rPr>
      </w:pPr>
      <w:r>
        <w:rPr>
          <w:rFonts w:eastAsia="Times New Roman" w:cstheme="minorHAnsi"/>
          <w:b/>
          <w:bCs/>
          <w:sz w:val="24"/>
          <w:szCs w:val="24"/>
          <w:u w:val="single"/>
        </w:rPr>
        <w:t xml:space="preserve">NOTICE OF A </w:t>
      </w:r>
      <w:r w:rsidR="00E016DF">
        <w:rPr>
          <w:rFonts w:eastAsia="Times New Roman" w:cstheme="minorHAnsi"/>
          <w:b/>
          <w:bCs/>
          <w:sz w:val="24"/>
          <w:szCs w:val="24"/>
          <w:u w:val="single"/>
        </w:rPr>
        <w:t>SPECIAL</w:t>
      </w:r>
      <w:r w:rsidR="00D65C8B">
        <w:rPr>
          <w:rFonts w:eastAsia="Times New Roman" w:cstheme="minorHAnsi"/>
          <w:b/>
          <w:bCs/>
          <w:sz w:val="24"/>
          <w:szCs w:val="24"/>
          <w:u w:val="single"/>
        </w:rPr>
        <w:t xml:space="preserve"> </w:t>
      </w:r>
      <w:r>
        <w:rPr>
          <w:rFonts w:eastAsia="Times New Roman" w:cstheme="minorHAnsi"/>
          <w:b/>
          <w:bCs/>
          <w:sz w:val="24"/>
          <w:szCs w:val="24"/>
          <w:u w:val="single"/>
        </w:rPr>
        <w:t>MEETING OF THE BOARD OF DIRECTORS</w:t>
      </w:r>
    </w:p>
    <w:p w14:paraId="79FBE088" w14:textId="4D8099B1" w:rsidR="007F6D10" w:rsidRPr="0062255A" w:rsidRDefault="007F6D10" w:rsidP="009D3BB7">
      <w:pPr>
        <w:tabs>
          <w:tab w:val="left" w:pos="900"/>
        </w:tabs>
        <w:spacing w:before="120" w:after="0" w:line="240" w:lineRule="auto"/>
        <w:jc w:val="both"/>
        <w:rPr>
          <w:rFonts w:eastAsia="Times New Roman" w:cstheme="minorHAnsi"/>
          <w:bCs/>
          <w:sz w:val="22"/>
          <w:szCs w:val="22"/>
        </w:rPr>
      </w:pPr>
      <w:r w:rsidRPr="0062255A">
        <w:rPr>
          <w:rFonts w:eastAsia="Times New Roman" w:cstheme="minorHAnsi"/>
          <w:bCs/>
          <w:sz w:val="22"/>
          <w:szCs w:val="22"/>
        </w:rPr>
        <w:t>DATE:</w:t>
      </w:r>
      <w:r w:rsidRPr="0062255A">
        <w:rPr>
          <w:rFonts w:eastAsia="Times New Roman" w:cstheme="minorHAnsi"/>
          <w:bCs/>
          <w:sz w:val="22"/>
          <w:szCs w:val="22"/>
        </w:rPr>
        <w:tab/>
      </w:r>
      <w:r w:rsidR="002A2AD6">
        <w:rPr>
          <w:rFonts w:eastAsia="Times New Roman" w:cstheme="minorHAnsi"/>
          <w:bCs/>
          <w:sz w:val="22"/>
          <w:szCs w:val="22"/>
        </w:rPr>
        <w:t>Thursday, October 27, 2024</w:t>
      </w:r>
    </w:p>
    <w:p w14:paraId="4EE1A882" w14:textId="5BB599CE" w:rsidR="007F6D10" w:rsidRPr="0062255A" w:rsidRDefault="007F6D10" w:rsidP="007F6D10">
      <w:pPr>
        <w:tabs>
          <w:tab w:val="left" w:pos="900"/>
        </w:tabs>
        <w:spacing w:after="0" w:line="240" w:lineRule="auto"/>
        <w:jc w:val="both"/>
        <w:rPr>
          <w:rFonts w:eastAsia="Times New Roman" w:cstheme="minorHAnsi"/>
          <w:bCs/>
          <w:sz w:val="22"/>
          <w:szCs w:val="22"/>
        </w:rPr>
      </w:pPr>
      <w:r w:rsidRPr="0062255A">
        <w:rPr>
          <w:rFonts w:eastAsia="Times New Roman" w:cstheme="minorHAnsi"/>
          <w:bCs/>
          <w:sz w:val="22"/>
          <w:szCs w:val="22"/>
        </w:rPr>
        <w:t>TIME:</w:t>
      </w:r>
      <w:r w:rsidRPr="0062255A">
        <w:rPr>
          <w:rFonts w:eastAsia="Times New Roman" w:cstheme="minorHAnsi"/>
          <w:bCs/>
          <w:sz w:val="22"/>
          <w:szCs w:val="22"/>
        </w:rPr>
        <w:tab/>
      </w:r>
      <w:r w:rsidR="00C0429A">
        <w:rPr>
          <w:rFonts w:eastAsia="Times New Roman" w:cstheme="minorHAnsi"/>
          <w:bCs/>
          <w:sz w:val="22"/>
          <w:szCs w:val="22"/>
        </w:rPr>
        <w:t>2</w:t>
      </w:r>
      <w:r w:rsidR="00460A62">
        <w:rPr>
          <w:rFonts w:eastAsia="Times New Roman" w:cstheme="minorHAnsi"/>
          <w:bCs/>
          <w:sz w:val="22"/>
          <w:szCs w:val="22"/>
        </w:rPr>
        <w:t>:00</w:t>
      </w:r>
      <w:r w:rsidRPr="0062255A">
        <w:rPr>
          <w:rFonts w:eastAsia="Times New Roman" w:cstheme="minorHAnsi"/>
          <w:bCs/>
          <w:sz w:val="22"/>
          <w:szCs w:val="22"/>
        </w:rPr>
        <w:t xml:space="preserve"> p.m. </w:t>
      </w:r>
    </w:p>
    <w:p w14:paraId="420A5AAB" w14:textId="77777777" w:rsidR="007F6D10" w:rsidRPr="0062255A" w:rsidRDefault="007F6D10" w:rsidP="007F6D10">
      <w:pPr>
        <w:tabs>
          <w:tab w:val="left" w:pos="900"/>
        </w:tabs>
        <w:spacing w:after="0" w:line="240" w:lineRule="auto"/>
        <w:jc w:val="both"/>
        <w:rPr>
          <w:rFonts w:eastAsia="Times New Roman" w:cstheme="minorHAnsi"/>
          <w:bCs/>
          <w:sz w:val="22"/>
          <w:szCs w:val="22"/>
        </w:rPr>
      </w:pPr>
      <w:r w:rsidRPr="0062255A">
        <w:rPr>
          <w:rFonts w:eastAsia="Times New Roman" w:cstheme="minorHAnsi"/>
          <w:bCs/>
          <w:sz w:val="22"/>
          <w:szCs w:val="22"/>
        </w:rPr>
        <w:t>PLACE:</w:t>
      </w:r>
      <w:r w:rsidRPr="0062255A">
        <w:rPr>
          <w:rFonts w:eastAsia="Times New Roman" w:cstheme="minorHAnsi"/>
          <w:bCs/>
          <w:sz w:val="22"/>
          <w:szCs w:val="22"/>
        </w:rPr>
        <w:tab/>
        <w:t>16983 Valley View Road, Forney, Kaufman County, Texas</w:t>
      </w:r>
    </w:p>
    <w:p w14:paraId="528EEFB8" w14:textId="77777777" w:rsidR="007F6D10" w:rsidRPr="0062255A" w:rsidRDefault="007F6D10" w:rsidP="009D3BB7">
      <w:pPr>
        <w:spacing w:before="120" w:after="0" w:line="240" w:lineRule="auto"/>
        <w:jc w:val="center"/>
        <w:rPr>
          <w:rFonts w:eastAsia="Times New Roman" w:cstheme="minorHAnsi"/>
          <w:b/>
          <w:sz w:val="22"/>
          <w:szCs w:val="22"/>
        </w:rPr>
      </w:pPr>
      <w:r w:rsidRPr="0062255A">
        <w:rPr>
          <w:rFonts w:eastAsia="Times New Roman" w:cstheme="minorHAnsi"/>
          <w:b/>
          <w:sz w:val="22"/>
          <w:szCs w:val="22"/>
        </w:rPr>
        <w:t>AGENDA</w:t>
      </w:r>
    </w:p>
    <w:p w14:paraId="479A7032" w14:textId="42672156" w:rsidR="00F40BE4" w:rsidRPr="00C0429A" w:rsidRDefault="007F6D10" w:rsidP="00C0429A">
      <w:pPr>
        <w:pStyle w:val="ListParagraph"/>
        <w:numPr>
          <w:ilvl w:val="0"/>
          <w:numId w:val="1"/>
        </w:numPr>
        <w:spacing w:before="120" w:after="120" w:line="240" w:lineRule="auto"/>
        <w:ind w:hanging="446"/>
        <w:contextualSpacing w:val="0"/>
        <w:jc w:val="both"/>
        <w:rPr>
          <w:rFonts w:eastAsia="Times New Roman" w:cstheme="minorHAnsi"/>
          <w:bCs/>
          <w:sz w:val="22"/>
          <w:szCs w:val="22"/>
        </w:rPr>
      </w:pPr>
      <w:r w:rsidRPr="0062255A">
        <w:rPr>
          <w:rFonts w:eastAsia="Times New Roman" w:cstheme="minorHAnsi"/>
          <w:bCs/>
          <w:sz w:val="22"/>
          <w:szCs w:val="22"/>
        </w:rPr>
        <w:t>Call meeting to order.</w:t>
      </w:r>
    </w:p>
    <w:p w14:paraId="31FDFFDD" w14:textId="2FB1A8BB" w:rsidR="00A20ADB" w:rsidRPr="0062255A" w:rsidRDefault="007F6D10" w:rsidP="00A20ADB">
      <w:pPr>
        <w:pStyle w:val="ListParagraph"/>
        <w:numPr>
          <w:ilvl w:val="0"/>
          <w:numId w:val="1"/>
        </w:numPr>
        <w:spacing w:after="120" w:line="240" w:lineRule="auto"/>
        <w:ind w:hanging="446"/>
        <w:contextualSpacing w:val="0"/>
        <w:jc w:val="both"/>
        <w:rPr>
          <w:rFonts w:eastAsia="Times New Roman" w:cstheme="minorHAnsi"/>
          <w:bCs/>
          <w:sz w:val="22"/>
          <w:szCs w:val="22"/>
        </w:rPr>
      </w:pPr>
      <w:r w:rsidRPr="0062255A">
        <w:rPr>
          <w:rFonts w:eastAsia="Times New Roman" w:cstheme="minorHAnsi"/>
          <w:bCs/>
          <w:sz w:val="22"/>
          <w:szCs w:val="22"/>
        </w:rPr>
        <w:t>Public Forum. (3 minutes per speaker; see Notice below)</w:t>
      </w:r>
    </w:p>
    <w:p w14:paraId="2D4BEB94" w14:textId="4E1B4EA3" w:rsidR="00A20ADB" w:rsidRPr="00D76EF7" w:rsidRDefault="00A20ADB" w:rsidP="00A20ADB">
      <w:pPr>
        <w:pStyle w:val="ListParagraph"/>
        <w:numPr>
          <w:ilvl w:val="0"/>
          <w:numId w:val="1"/>
        </w:numPr>
        <w:spacing w:after="120" w:line="240" w:lineRule="auto"/>
        <w:ind w:hanging="446"/>
        <w:contextualSpacing w:val="0"/>
        <w:jc w:val="both"/>
        <w:rPr>
          <w:rFonts w:eastAsia="Times New Roman" w:cstheme="minorHAnsi"/>
          <w:bCs/>
          <w:sz w:val="22"/>
          <w:szCs w:val="22"/>
        </w:rPr>
      </w:pPr>
      <w:r w:rsidRPr="00D76EF7">
        <w:rPr>
          <w:rFonts w:eastAsia="Times New Roman" w:cstheme="minorHAnsi"/>
          <w:bCs/>
          <w:sz w:val="22"/>
          <w:szCs w:val="22"/>
        </w:rPr>
        <w:t xml:space="preserve">Approval of </w:t>
      </w:r>
      <w:r w:rsidR="002A2AD6">
        <w:rPr>
          <w:rFonts w:eastAsia="Times New Roman" w:cstheme="minorHAnsi"/>
          <w:bCs/>
          <w:sz w:val="22"/>
          <w:szCs w:val="22"/>
        </w:rPr>
        <w:t>September 26</w:t>
      </w:r>
      <w:r w:rsidR="005D0017">
        <w:rPr>
          <w:rFonts w:eastAsia="Times New Roman" w:cstheme="minorHAnsi"/>
          <w:bCs/>
          <w:sz w:val="22"/>
          <w:szCs w:val="22"/>
        </w:rPr>
        <w:t>,</w:t>
      </w:r>
      <w:r w:rsidR="00162319">
        <w:rPr>
          <w:rFonts w:eastAsia="Times New Roman" w:cstheme="minorHAnsi"/>
          <w:bCs/>
          <w:sz w:val="22"/>
          <w:szCs w:val="22"/>
        </w:rPr>
        <w:t xml:space="preserve"> </w:t>
      </w:r>
      <w:r w:rsidR="00E016DF">
        <w:rPr>
          <w:rFonts w:eastAsia="Times New Roman" w:cstheme="minorHAnsi"/>
          <w:bCs/>
          <w:sz w:val="22"/>
          <w:szCs w:val="22"/>
        </w:rPr>
        <w:t>2024</w:t>
      </w:r>
      <w:r w:rsidR="00BE55E3">
        <w:rPr>
          <w:rFonts w:eastAsia="Times New Roman" w:cstheme="minorHAnsi"/>
          <w:bCs/>
          <w:sz w:val="22"/>
          <w:szCs w:val="22"/>
        </w:rPr>
        <w:t>,</w:t>
      </w:r>
      <w:r w:rsidR="00E016DF">
        <w:rPr>
          <w:rFonts w:eastAsia="Times New Roman" w:cstheme="minorHAnsi"/>
          <w:bCs/>
          <w:sz w:val="22"/>
          <w:szCs w:val="22"/>
        </w:rPr>
        <w:t xml:space="preserve"> </w:t>
      </w:r>
      <w:r w:rsidR="002A2AD6">
        <w:rPr>
          <w:rFonts w:eastAsia="Times New Roman" w:cstheme="minorHAnsi"/>
          <w:bCs/>
          <w:sz w:val="22"/>
          <w:szCs w:val="22"/>
        </w:rPr>
        <w:t>special</w:t>
      </w:r>
      <w:r w:rsidR="00494BEE">
        <w:rPr>
          <w:rFonts w:eastAsia="Times New Roman" w:cstheme="minorHAnsi"/>
          <w:bCs/>
          <w:sz w:val="22"/>
          <w:szCs w:val="22"/>
        </w:rPr>
        <w:t xml:space="preserve"> </w:t>
      </w:r>
      <w:r w:rsidR="00494BEE" w:rsidRPr="00E54045">
        <w:rPr>
          <w:rFonts w:eastAsia="Times New Roman" w:cstheme="minorHAnsi"/>
          <w:bCs/>
          <w:sz w:val="22"/>
          <w:szCs w:val="22"/>
        </w:rPr>
        <w:t>board meeting minutes</w:t>
      </w:r>
      <w:r w:rsidR="004B0A97">
        <w:rPr>
          <w:rFonts w:eastAsia="Times New Roman" w:cstheme="minorHAnsi"/>
          <w:bCs/>
          <w:sz w:val="22"/>
          <w:szCs w:val="22"/>
        </w:rPr>
        <w:t>.</w:t>
      </w:r>
    </w:p>
    <w:p w14:paraId="091172F9" w14:textId="77777777" w:rsidR="002A2AD6" w:rsidRDefault="00E21792" w:rsidP="002A2AD6">
      <w:pPr>
        <w:pStyle w:val="ListParagraph"/>
        <w:numPr>
          <w:ilvl w:val="0"/>
          <w:numId w:val="1"/>
        </w:numPr>
        <w:spacing w:after="120" w:line="240" w:lineRule="auto"/>
        <w:ind w:hanging="446"/>
        <w:contextualSpacing w:val="0"/>
        <w:jc w:val="both"/>
        <w:rPr>
          <w:rFonts w:eastAsia="Times New Roman" w:cstheme="minorHAnsi"/>
          <w:bCs/>
          <w:sz w:val="22"/>
          <w:szCs w:val="22"/>
        </w:rPr>
      </w:pPr>
      <w:r w:rsidRPr="00D76EF7">
        <w:rPr>
          <w:rFonts w:eastAsia="Times New Roman" w:cstheme="minorHAnsi"/>
          <w:bCs/>
          <w:sz w:val="22"/>
          <w:szCs w:val="22"/>
        </w:rPr>
        <w:t xml:space="preserve">Review and accept </w:t>
      </w:r>
      <w:r w:rsidR="002A2AD6">
        <w:rPr>
          <w:rFonts w:eastAsia="Times New Roman" w:cstheme="minorHAnsi"/>
          <w:bCs/>
          <w:sz w:val="22"/>
          <w:szCs w:val="22"/>
        </w:rPr>
        <w:t>September</w:t>
      </w:r>
      <w:r w:rsidR="00AF07E3">
        <w:rPr>
          <w:rFonts w:eastAsia="Times New Roman" w:cstheme="minorHAnsi"/>
          <w:bCs/>
          <w:sz w:val="22"/>
          <w:szCs w:val="22"/>
        </w:rPr>
        <w:t xml:space="preserve"> </w:t>
      </w:r>
      <w:r w:rsidRPr="00D76EF7">
        <w:rPr>
          <w:rFonts w:eastAsia="Times New Roman" w:cstheme="minorHAnsi"/>
          <w:bCs/>
          <w:sz w:val="22"/>
          <w:szCs w:val="22"/>
        </w:rPr>
        <w:t>monthly financial reports</w:t>
      </w:r>
      <w:r w:rsidR="00B412E3">
        <w:rPr>
          <w:rFonts w:eastAsia="Times New Roman" w:cstheme="minorHAnsi"/>
          <w:bCs/>
          <w:sz w:val="22"/>
          <w:szCs w:val="22"/>
        </w:rPr>
        <w:t>.</w:t>
      </w:r>
    </w:p>
    <w:p w14:paraId="2DFBC532" w14:textId="074CE035" w:rsidR="00621342" w:rsidRPr="00B15902" w:rsidRDefault="00F848AB" w:rsidP="002A2AD6">
      <w:pPr>
        <w:pStyle w:val="ListParagraph"/>
        <w:numPr>
          <w:ilvl w:val="0"/>
          <w:numId w:val="1"/>
        </w:numPr>
        <w:spacing w:after="120" w:line="240" w:lineRule="auto"/>
        <w:ind w:hanging="446"/>
        <w:contextualSpacing w:val="0"/>
        <w:jc w:val="both"/>
        <w:rPr>
          <w:rFonts w:eastAsia="Times New Roman" w:cstheme="minorHAnsi"/>
          <w:bCs/>
          <w:sz w:val="22"/>
          <w:szCs w:val="22"/>
        </w:rPr>
      </w:pPr>
      <w:r>
        <w:t>Discuss and a</w:t>
      </w:r>
      <w:r w:rsidR="002A2AD6">
        <w:t xml:space="preserve">pprove </w:t>
      </w:r>
      <w:r w:rsidR="00B15902">
        <w:t>the notice</w:t>
      </w:r>
      <w:r w:rsidR="002A2AD6">
        <w:t xml:space="preserve"> of award for the Mann Ranch Pump Station project.</w:t>
      </w:r>
    </w:p>
    <w:p w14:paraId="1EE769AB" w14:textId="4F50C36F" w:rsidR="00B15902" w:rsidRPr="002A2AD6" w:rsidRDefault="00B15902" w:rsidP="002A2AD6">
      <w:pPr>
        <w:pStyle w:val="ListParagraph"/>
        <w:numPr>
          <w:ilvl w:val="0"/>
          <w:numId w:val="1"/>
        </w:numPr>
        <w:spacing w:after="120" w:line="240" w:lineRule="auto"/>
        <w:ind w:hanging="446"/>
        <w:contextualSpacing w:val="0"/>
        <w:jc w:val="both"/>
        <w:rPr>
          <w:rFonts w:eastAsia="Times New Roman" w:cstheme="minorHAnsi"/>
          <w:bCs/>
          <w:sz w:val="22"/>
          <w:szCs w:val="22"/>
        </w:rPr>
      </w:pPr>
      <w:r>
        <w:t xml:space="preserve">Discuss and approve bulk purchase of meters. </w:t>
      </w:r>
    </w:p>
    <w:p w14:paraId="6EDA4647" w14:textId="0178DDA9" w:rsidR="00D76EF7" w:rsidRPr="00897A4C" w:rsidRDefault="00D76EF7" w:rsidP="00897A4C">
      <w:pPr>
        <w:pStyle w:val="ListParagraph"/>
        <w:numPr>
          <w:ilvl w:val="0"/>
          <w:numId w:val="1"/>
        </w:numPr>
        <w:spacing w:after="120" w:line="240" w:lineRule="auto"/>
        <w:ind w:hanging="446"/>
        <w:contextualSpacing w:val="0"/>
        <w:jc w:val="both"/>
        <w:rPr>
          <w:rFonts w:eastAsia="Times New Roman" w:cstheme="minorHAnsi"/>
          <w:bCs/>
          <w:sz w:val="22"/>
          <w:szCs w:val="22"/>
        </w:rPr>
      </w:pPr>
      <w:r w:rsidRPr="00897A4C">
        <w:rPr>
          <w:sz w:val="22"/>
          <w:szCs w:val="22"/>
        </w:rPr>
        <w:t xml:space="preserve">Recess into Executive Session pursuant to Texas Government Code Section 551.071 to consult with the </w:t>
      </w:r>
      <w:proofErr w:type="gramStart"/>
      <w:r w:rsidRPr="00897A4C">
        <w:rPr>
          <w:sz w:val="22"/>
          <w:szCs w:val="22"/>
        </w:rPr>
        <w:t>District's</w:t>
      </w:r>
      <w:proofErr w:type="gramEnd"/>
      <w:r w:rsidRPr="00897A4C">
        <w:rPr>
          <w:sz w:val="22"/>
          <w:szCs w:val="22"/>
        </w:rPr>
        <w:t xml:space="preserve"> general or special legal counsel about pending litigation:</w:t>
      </w:r>
    </w:p>
    <w:p w14:paraId="6E8E99B3" w14:textId="10A412FB" w:rsidR="001A77C9" w:rsidRPr="002A2AD6" w:rsidRDefault="00D76EF7" w:rsidP="000217EE">
      <w:pPr>
        <w:pStyle w:val="ListParagraph"/>
        <w:numPr>
          <w:ilvl w:val="1"/>
          <w:numId w:val="1"/>
        </w:numPr>
        <w:spacing w:after="120" w:line="240" w:lineRule="auto"/>
        <w:contextualSpacing w:val="0"/>
        <w:jc w:val="both"/>
        <w:rPr>
          <w:rFonts w:eastAsia="Times New Roman" w:cstheme="minorHAnsi"/>
          <w:bCs/>
          <w:sz w:val="22"/>
          <w:szCs w:val="22"/>
        </w:rPr>
      </w:pPr>
      <w:r w:rsidRPr="00B86187">
        <w:rPr>
          <w:sz w:val="22"/>
          <w:szCs w:val="22"/>
        </w:rPr>
        <w:t>Linda Stewart vs</w:t>
      </w:r>
      <w:r>
        <w:rPr>
          <w:sz w:val="22"/>
          <w:szCs w:val="22"/>
        </w:rPr>
        <w:t>.</w:t>
      </w:r>
      <w:r w:rsidRPr="00B86187">
        <w:rPr>
          <w:sz w:val="22"/>
          <w:szCs w:val="22"/>
        </w:rPr>
        <w:t xml:space="preserve"> High Point WSC/SUD, Cause No. 109580-86, in the 86th District Court, Kaufman County.</w:t>
      </w:r>
    </w:p>
    <w:p w14:paraId="27ACD14B" w14:textId="47BD99D2" w:rsidR="002A2AD6" w:rsidRPr="000217EE" w:rsidRDefault="002A2AD6" w:rsidP="000217EE">
      <w:pPr>
        <w:pStyle w:val="ListParagraph"/>
        <w:numPr>
          <w:ilvl w:val="1"/>
          <w:numId w:val="1"/>
        </w:numPr>
        <w:spacing w:after="120" w:line="240" w:lineRule="auto"/>
        <w:contextualSpacing w:val="0"/>
        <w:jc w:val="both"/>
        <w:rPr>
          <w:rFonts w:eastAsia="Times New Roman" w:cstheme="minorHAnsi"/>
          <w:bCs/>
          <w:sz w:val="22"/>
          <w:szCs w:val="22"/>
        </w:rPr>
      </w:pPr>
      <w:r>
        <w:rPr>
          <w:sz w:val="22"/>
          <w:szCs w:val="22"/>
        </w:rPr>
        <w:t>Personnel issue.</w:t>
      </w:r>
    </w:p>
    <w:p w14:paraId="610846BD" w14:textId="1408A3AC" w:rsidR="00D76EF7" w:rsidRDefault="00D76EF7" w:rsidP="00E21792">
      <w:pPr>
        <w:pStyle w:val="ListParagraph"/>
        <w:numPr>
          <w:ilvl w:val="0"/>
          <w:numId w:val="1"/>
        </w:numPr>
        <w:spacing w:after="120" w:line="240" w:lineRule="auto"/>
        <w:ind w:hanging="446"/>
        <w:contextualSpacing w:val="0"/>
        <w:jc w:val="both"/>
        <w:rPr>
          <w:rFonts w:eastAsia="Times New Roman" w:cstheme="minorHAnsi"/>
          <w:bCs/>
          <w:sz w:val="22"/>
          <w:szCs w:val="22"/>
        </w:rPr>
      </w:pPr>
      <w:r w:rsidRPr="00D76EF7">
        <w:rPr>
          <w:rFonts w:eastAsia="Times New Roman" w:cstheme="minorHAnsi"/>
          <w:bCs/>
          <w:sz w:val="22"/>
          <w:szCs w:val="22"/>
        </w:rPr>
        <w:t>Reconvene into an open session and take any appropriate action on matters discussed in the executive session</w:t>
      </w:r>
      <w:r>
        <w:rPr>
          <w:rFonts w:eastAsia="Times New Roman" w:cstheme="minorHAnsi"/>
          <w:bCs/>
          <w:sz w:val="22"/>
          <w:szCs w:val="22"/>
        </w:rPr>
        <w:t>.</w:t>
      </w:r>
    </w:p>
    <w:p w14:paraId="5485CD82" w14:textId="5852B9AF" w:rsidR="00E21792" w:rsidRDefault="00E21792" w:rsidP="00E21792">
      <w:pPr>
        <w:pStyle w:val="ListParagraph"/>
        <w:numPr>
          <w:ilvl w:val="0"/>
          <w:numId w:val="1"/>
        </w:numPr>
        <w:spacing w:after="120" w:line="240" w:lineRule="auto"/>
        <w:ind w:hanging="446"/>
        <w:contextualSpacing w:val="0"/>
        <w:jc w:val="both"/>
        <w:rPr>
          <w:rFonts w:eastAsia="Times New Roman" w:cstheme="minorHAnsi"/>
          <w:bCs/>
          <w:sz w:val="22"/>
          <w:szCs w:val="22"/>
        </w:rPr>
      </w:pPr>
      <w:r w:rsidRPr="00E21792">
        <w:rPr>
          <w:rFonts w:eastAsia="Times New Roman" w:cstheme="minorHAnsi"/>
          <w:bCs/>
          <w:sz w:val="22"/>
          <w:szCs w:val="22"/>
        </w:rPr>
        <w:t>Attorney</w:t>
      </w:r>
      <w:r w:rsidR="00BF2374">
        <w:rPr>
          <w:rFonts w:eastAsia="Times New Roman" w:cstheme="minorHAnsi"/>
          <w:bCs/>
          <w:sz w:val="22"/>
          <w:szCs w:val="22"/>
        </w:rPr>
        <w:t>'</w:t>
      </w:r>
      <w:r w:rsidRPr="00E21792">
        <w:rPr>
          <w:rFonts w:eastAsia="Times New Roman" w:cstheme="minorHAnsi"/>
          <w:bCs/>
          <w:sz w:val="22"/>
          <w:szCs w:val="22"/>
        </w:rPr>
        <w:t xml:space="preserve">s report. Attorney James Wilson may report on the following District related matters: easements; vendor contracts; interlocal governmental agreements and relations; developments and subdivisions; nonstandard service contracts; regulatory compliance issues; district policies and rules; customer disputes; open meetings and public information acts; employees; </w:t>
      </w:r>
      <w:r w:rsidR="005C56B4" w:rsidRPr="00E21792">
        <w:rPr>
          <w:rFonts w:eastAsia="Times New Roman" w:cstheme="minorHAnsi"/>
          <w:bCs/>
          <w:sz w:val="22"/>
          <w:szCs w:val="22"/>
        </w:rPr>
        <w:t>and</w:t>
      </w:r>
      <w:r w:rsidRPr="00E21792">
        <w:rPr>
          <w:rFonts w:eastAsia="Times New Roman" w:cstheme="minorHAnsi"/>
          <w:bCs/>
          <w:sz w:val="22"/>
          <w:szCs w:val="22"/>
        </w:rPr>
        <w:t xml:space="preserve"> matters related to the District</w:t>
      </w:r>
      <w:r w:rsidR="00BF2374">
        <w:rPr>
          <w:rFonts w:eastAsia="Times New Roman" w:cstheme="minorHAnsi"/>
          <w:bCs/>
          <w:sz w:val="22"/>
          <w:szCs w:val="22"/>
        </w:rPr>
        <w:t>'</w:t>
      </w:r>
      <w:r w:rsidRPr="00E21792">
        <w:rPr>
          <w:rFonts w:eastAsia="Times New Roman" w:cstheme="minorHAnsi"/>
          <w:bCs/>
          <w:sz w:val="22"/>
          <w:szCs w:val="22"/>
        </w:rPr>
        <w:t>s certificate of convenience and necessity and boundaries.</w:t>
      </w:r>
    </w:p>
    <w:p w14:paraId="38F78CDA" w14:textId="0B6FF2F0" w:rsidR="00E21792" w:rsidRPr="00E21792" w:rsidRDefault="00E21792" w:rsidP="00E21792">
      <w:pPr>
        <w:pStyle w:val="ListParagraph"/>
        <w:numPr>
          <w:ilvl w:val="0"/>
          <w:numId w:val="1"/>
        </w:numPr>
        <w:spacing w:after="120" w:line="240" w:lineRule="auto"/>
        <w:ind w:hanging="446"/>
        <w:contextualSpacing w:val="0"/>
        <w:jc w:val="both"/>
        <w:rPr>
          <w:rFonts w:eastAsia="Times New Roman" w:cstheme="minorHAnsi"/>
          <w:bCs/>
          <w:sz w:val="22"/>
          <w:szCs w:val="22"/>
        </w:rPr>
      </w:pPr>
      <w:r w:rsidRPr="00E21792">
        <w:rPr>
          <w:sz w:val="22"/>
          <w:szCs w:val="22"/>
        </w:rPr>
        <w:t>Engineer</w:t>
      </w:r>
      <w:r w:rsidR="00BF2374">
        <w:rPr>
          <w:sz w:val="22"/>
          <w:szCs w:val="22"/>
        </w:rPr>
        <w:t>'</w:t>
      </w:r>
      <w:r w:rsidRPr="00E21792">
        <w:rPr>
          <w:sz w:val="22"/>
          <w:szCs w:val="22"/>
        </w:rPr>
        <w:t xml:space="preserve">s report: Tyler Hendrickson, P.E. may report on the following matters: standard drawings and details; comprehensive planning; future and ongoing water facilities construction projects; storage capacity issues; new or proposed subdivisions and commercial developments; relocating waterlines to accommodate widened roads, streets, and highways; project bids and proposals; project costs and financing. </w:t>
      </w:r>
    </w:p>
    <w:p w14:paraId="1793CBC4" w14:textId="44CD9810" w:rsidR="00A11DB8" w:rsidRPr="00A11DB8" w:rsidRDefault="00E21792" w:rsidP="00A11DB8">
      <w:pPr>
        <w:pStyle w:val="ListParagraph"/>
        <w:numPr>
          <w:ilvl w:val="0"/>
          <w:numId w:val="1"/>
        </w:numPr>
        <w:spacing w:after="120" w:line="240" w:lineRule="auto"/>
        <w:ind w:hanging="446"/>
        <w:contextualSpacing w:val="0"/>
        <w:jc w:val="both"/>
        <w:rPr>
          <w:rFonts w:eastAsia="Times New Roman" w:cstheme="minorHAnsi"/>
          <w:bCs/>
          <w:sz w:val="22"/>
          <w:szCs w:val="22"/>
        </w:rPr>
      </w:pPr>
      <w:r w:rsidRPr="00E21792">
        <w:rPr>
          <w:rFonts w:eastAsia="Times New Roman" w:cstheme="minorHAnsi"/>
          <w:bCs/>
          <w:sz w:val="22"/>
          <w:szCs w:val="22"/>
        </w:rPr>
        <w:t>General Manager and Office Manager</w:t>
      </w:r>
      <w:r w:rsidR="00BF2374">
        <w:rPr>
          <w:rFonts w:eastAsia="Times New Roman" w:cstheme="minorHAnsi"/>
          <w:bCs/>
          <w:sz w:val="22"/>
          <w:szCs w:val="22"/>
        </w:rPr>
        <w:t>'</w:t>
      </w:r>
      <w:r w:rsidRPr="00E21792">
        <w:rPr>
          <w:rFonts w:eastAsia="Times New Roman" w:cstheme="minorHAnsi"/>
          <w:bCs/>
          <w:sz w:val="22"/>
          <w:szCs w:val="22"/>
        </w:rPr>
        <w:t>s Report: John Washburn and Erica Parnell may report on water loss; water system maintenance and status; meters set; funding, planning, and construction of new facilities; monthly billing; service accounts; water supply matters; updates on residential and commercial developments; easements; contracts; customer relations; equipment status and needs; staff policies and general personnel matters; revenues and expenses; and other matters related to the foregoing items.</w:t>
      </w:r>
    </w:p>
    <w:p w14:paraId="20C9AEC8" w14:textId="52088AB1" w:rsidR="007F6D10" w:rsidRPr="00E21792" w:rsidRDefault="007F6D10" w:rsidP="00E21792">
      <w:pPr>
        <w:pStyle w:val="ListParagraph"/>
        <w:numPr>
          <w:ilvl w:val="0"/>
          <w:numId w:val="1"/>
        </w:numPr>
        <w:spacing w:after="120" w:line="240" w:lineRule="auto"/>
        <w:ind w:hanging="446"/>
        <w:contextualSpacing w:val="0"/>
        <w:jc w:val="both"/>
        <w:rPr>
          <w:rFonts w:eastAsia="Times New Roman" w:cstheme="minorHAnsi"/>
          <w:bCs/>
          <w:sz w:val="22"/>
          <w:szCs w:val="22"/>
        </w:rPr>
      </w:pPr>
      <w:r w:rsidRPr="00E21792">
        <w:rPr>
          <w:rFonts w:ascii="Calibri" w:hAnsi="Calibri" w:cs="Calibri"/>
          <w:sz w:val="22"/>
          <w:szCs w:val="22"/>
        </w:rPr>
        <w:t>Adjourn.</w:t>
      </w:r>
    </w:p>
    <w:p w14:paraId="4A1CE825" w14:textId="77777777" w:rsidR="007F6D10" w:rsidRPr="009D3BB7" w:rsidRDefault="007F6D10" w:rsidP="007F6D10">
      <w:pPr>
        <w:spacing w:after="0" w:line="240" w:lineRule="auto"/>
        <w:jc w:val="center"/>
        <w:rPr>
          <w:sz w:val="18"/>
          <w:szCs w:val="18"/>
        </w:rPr>
      </w:pPr>
      <w:r w:rsidRPr="009D3BB7">
        <w:rPr>
          <w:sz w:val="18"/>
          <w:szCs w:val="18"/>
        </w:rPr>
        <w:t>CERTIFICATION</w:t>
      </w:r>
    </w:p>
    <w:p w14:paraId="64568830" w14:textId="2232AABA" w:rsidR="007F6D10" w:rsidRDefault="007F6D10" w:rsidP="007F6D10">
      <w:pPr>
        <w:spacing w:after="0" w:line="240" w:lineRule="auto"/>
        <w:jc w:val="both"/>
        <w:rPr>
          <w:sz w:val="18"/>
          <w:szCs w:val="18"/>
        </w:rPr>
      </w:pPr>
      <w:r w:rsidRPr="00814856">
        <w:rPr>
          <w:sz w:val="18"/>
          <w:szCs w:val="18"/>
        </w:rPr>
        <w:t xml:space="preserve">I certify that this Agenda was posted on </w:t>
      </w:r>
      <w:r w:rsidR="00A11DB8">
        <w:rPr>
          <w:sz w:val="18"/>
          <w:szCs w:val="18"/>
        </w:rPr>
        <w:t>October 18</w:t>
      </w:r>
      <w:r w:rsidR="00176ABC">
        <w:rPr>
          <w:sz w:val="18"/>
          <w:szCs w:val="18"/>
        </w:rPr>
        <w:t xml:space="preserve">, </w:t>
      </w:r>
      <w:r w:rsidR="00483557">
        <w:rPr>
          <w:sz w:val="18"/>
          <w:szCs w:val="18"/>
        </w:rPr>
        <w:t>2024</w:t>
      </w:r>
      <w:r w:rsidRPr="00814856">
        <w:rPr>
          <w:sz w:val="18"/>
          <w:szCs w:val="18"/>
        </w:rPr>
        <w:t xml:space="preserve">, at approximately </w:t>
      </w:r>
      <w:r w:rsidR="00447133">
        <w:rPr>
          <w:sz w:val="18"/>
          <w:szCs w:val="18"/>
        </w:rPr>
        <w:t>1</w:t>
      </w:r>
      <w:r w:rsidRPr="00814856">
        <w:rPr>
          <w:sz w:val="18"/>
          <w:szCs w:val="18"/>
        </w:rPr>
        <w:t>:</w:t>
      </w:r>
      <w:r w:rsidR="00267026">
        <w:rPr>
          <w:sz w:val="18"/>
          <w:szCs w:val="18"/>
        </w:rPr>
        <w:t>3</w:t>
      </w:r>
      <w:r w:rsidRPr="00814856">
        <w:rPr>
          <w:sz w:val="18"/>
          <w:szCs w:val="18"/>
        </w:rPr>
        <w:t xml:space="preserve">0 p.m., as follows: (i) in the front window of the High Point SUD's regular offices located at 16983 Valley View Road, Forney, Kaufman County, Texas, facing the front and visible to the public at all times for at least 72 continuous hours prior to the scheduled meeting; (ii) with the County Clerks of Kaufman and Rockwall Counties; and, (iii) on High Point SUD's official website: </w:t>
      </w:r>
      <w:hyperlink r:id="rId11" w:history="1">
        <w:r w:rsidRPr="00814856">
          <w:rPr>
            <w:rStyle w:val="Hyperlink"/>
            <w:sz w:val="18"/>
            <w:szCs w:val="18"/>
          </w:rPr>
          <w:t>www.highpointsud.com/agendas</w:t>
        </w:r>
      </w:hyperlink>
      <w:r w:rsidRPr="00814856">
        <w:rPr>
          <w:sz w:val="18"/>
          <w:szCs w:val="18"/>
        </w:rPr>
        <w:t>.</w:t>
      </w:r>
    </w:p>
    <w:p w14:paraId="0B35AC6F" w14:textId="77777777" w:rsidR="00F278AC" w:rsidRPr="00F278AC" w:rsidRDefault="00F278AC" w:rsidP="00F278AC">
      <w:pPr>
        <w:rPr>
          <w:sz w:val="18"/>
          <w:szCs w:val="18"/>
        </w:rPr>
      </w:pPr>
    </w:p>
    <w:p w14:paraId="0F46E605" w14:textId="77777777" w:rsidR="00F278AC" w:rsidRPr="00F278AC" w:rsidRDefault="00F278AC" w:rsidP="00F278AC">
      <w:pPr>
        <w:rPr>
          <w:sz w:val="18"/>
          <w:szCs w:val="18"/>
        </w:rPr>
      </w:pPr>
    </w:p>
    <w:p w14:paraId="66B3985D" w14:textId="77777777" w:rsidR="007F6D10" w:rsidRPr="00616301" w:rsidRDefault="007F6D10" w:rsidP="007F6D10">
      <w:pPr>
        <w:pStyle w:val="NoSpacing"/>
        <w:tabs>
          <w:tab w:val="left" w:pos="4320"/>
        </w:tabs>
        <w:jc w:val="both"/>
        <w:rPr>
          <w:u w:val="single"/>
        </w:rPr>
      </w:pPr>
      <w:r w:rsidRPr="00616301">
        <w:rPr>
          <w:noProof/>
          <w:u w:val="single"/>
        </w:rPr>
        <w:lastRenderedPageBreak/>
        <w:drawing>
          <wp:inline distT="0" distB="0" distL="0" distR="0" wp14:anchorId="36798214" wp14:editId="6E80058A">
            <wp:extent cx="1371600" cy="452364"/>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9865" cy="461686"/>
                    </a:xfrm>
                    <a:prstGeom prst="rect">
                      <a:avLst/>
                    </a:prstGeom>
                  </pic:spPr>
                </pic:pic>
              </a:graphicData>
            </a:graphic>
          </wp:inline>
        </w:drawing>
      </w:r>
      <w:r w:rsidRPr="00616301">
        <w:rPr>
          <w:u w:val="single"/>
        </w:rPr>
        <w:tab/>
      </w:r>
    </w:p>
    <w:p w14:paraId="12E91C74" w14:textId="77777777" w:rsidR="007F6D10" w:rsidRPr="00814856" w:rsidRDefault="007F6D10" w:rsidP="007F6D10">
      <w:pPr>
        <w:pStyle w:val="NoSpacing"/>
        <w:jc w:val="both"/>
        <w:rPr>
          <w:sz w:val="18"/>
          <w:szCs w:val="18"/>
        </w:rPr>
      </w:pPr>
      <w:r w:rsidRPr="00814856">
        <w:rPr>
          <w:sz w:val="18"/>
          <w:szCs w:val="18"/>
        </w:rPr>
        <w:t>Erica Parnell, Office Manager/Assistant Secretary</w:t>
      </w:r>
    </w:p>
    <w:p w14:paraId="41D2085B" w14:textId="77777777" w:rsidR="007F6D10" w:rsidRPr="00814856" w:rsidRDefault="007F6D10" w:rsidP="009D3BB7">
      <w:pPr>
        <w:spacing w:before="120" w:after="120" w:line="240" w:lineRule="auto"/>
        <w:jc w:val="center"/>
        <w:rPr>
          <w:b/>
          <w:bCs/>
          <w:sz w:val="18"/>
          <w:szCs w:val="18"/>
        </w:rPr>
      </w:pPr>
      <w:r w:rsidRPr="00814856">
        <w:rPr>
          <w:b/>
          <w:bCs/>
          <w:sz w:val="18"/>
          <w:szCs w:val="18"/>
        </w:rPr>
        <w:t>NOTICE</w:t>
      </w:r>
    </w:p>
    <w:p w14:paraId="31976C51" w14:textId="6A4788D1" w:rsidR="007F6D10" w:rsidRPr="00901E72" w:rsidRDefault="007F6D10" w:rsidP="007F6D10">
      <w:pPr>
        <w:pStyle w:val="ListParagraph"/>
        <w:numPr>
          <w:ilvl w:val="0"/>
          <w:numId w:val="2"/>
        </w:numPr>
        <w:spacing w:after="120" w:line="240" w:lineRule="auto"/>
        <w:jc w:val="both"/>
        <w:rPr>
          <w:sz w:val="16"/>
          <w:szCs w:val="16"/>
        </w:rPr>
      </w:pPr>
      <w:r w:rsidRPr="00901E72">
        <w:rPr>
          <w:sz w:val="16"/>
          <w:szCs w:val="16"/>
        </w:rPr>
        <w:t xml:space="preserve">The Board of </w:t>
      </w:r>
      <w:r w:rsidR="005C56B4" w:rsidRPr="00901E72">
        <w:rPr>
          <w:sz w:val="16"/>
          <w:szCs w:val="16"/>
        </w:rPr>
        <w:t>Directors</w:t>
      </w:r>
      <w:r w:rsidRPr="00901E72">
        <w:rPr>
          <w:sz w:val="16"/>
          <w:szCs w:val="16"/>
        </w:rPr>
        <w:t xml:space="preserve"> reserves the right to recess into executive or closed session to consult with the High Point SUD's attorney about any item listed on this Agenda whenever it is considered necessary and legally justified under the Texas Open Meetings Act, Section 551.071 of the Texas Government Code.</w:t>
      </w:r>
    </w:p>
    <w:p w14:paraId="0895AC0F" w14:textId="4C4EBAD4" w:rsidR="007F6D10" w:rsidRPr="00901E72" w:rsidRDefault="007F6D10" w:rsidP="007F6D10">
      <w:pPr>
        <w:pStyle w:val="ListParagraph"/>
        <w:numPr>
          <w:ilvl w:val="0"/>
          <w:numId w:val="2"/>
        </w:numPr>
        <w:spacing w:after="120" w:line="240" w:lineRule="auto"/>
        <w:jc w:val="both"/>
        <w:rPr>
          <w:sz w:val="16"/>
          <w:szCs w:val="16"/>
        </w:rPr>
      </w:pPr>
      <w:r w:rsidRPr="00901E72">
        <w:rPr>
          <w:sz w:val="16"/>
          <w:szCs w:val="16"/>
        </w:rPr>
        <w:t xml:space="preserve">The Board may vote or act on any item listed on this Agenda. </w:t>
      </w:r>
    </w:p>
    <w:p w14:paraId="760586A2" w14:textId="1C59089C" w:rsidR="007F6D10" w:rsidRPr="00901E72" w:rsidRDefault="007F6D10" w:rsidP="007F6D10">
      <w:pPr>
        <w:pStyle w:val="ListParagraph"/>
        <w:numPr>
          <w:ilvl w:val="0"/>
          <w:numId w:val="2"/>
        </w:numPr>
        <w:spacing w:after="120" w:line="240" w:lineRule="auto"/>
        <w:jc w:val="both"/>
        <w:rPr>
          <w:sz w:val="16"/>
          <w:szCs w:val="16"/>
        </w:rPr>
      </w:pPr>
      <w:r w:rsidRPr="00901E72">
        <w:rPr>
          <w:sz w:val="16"/>
          <w:szCs w:val="16"/>
        </w:rPr>
        <w:t>During Public Comment, individuals may address the Board about matters not listed on this Agenda. Each speaker shall be limited to 3 minutes. The Board is prohibited from deliberating or acting on any matter presented during Public Comment.</w:t>
      </w:r>
    </w:p>
    <w:p w14:paraId="2F9A207F" w14:textId="34F26672" w:rsidR="0016273A" w:rsidRPr="00901E72" w:rsidRDefault="007F6D10" w:rsidP="00616301">
      <w:pPr>
        <w:pStyle w:val="ListParagraph"/>
        <w:numPr>
          <w:ilvl w:val="0"/>
          <w:numId w:val="2"/>
        </w:numPr>
        <w:spacing w:after="120" w:line="240" w:lineRule="auto"/>
        <w:jc w:val="both"/>
        <w:rPr>
          <w:sz w:val="16"/>
          <w:szCs w:val="16"/>
        </w:rPr>
      </w:pPr>
      <w:r w:rsidRPr="00901E72">
        <w:rPr>
          <w:sz w:val="16"/>
          <w:szCs w:val="16"/>
        </w:rPr>
        <w:t xml:space="preserve">Persons with disabilities who plan to attend a Board meeting and may need auxiliary aid or assistance should contact the Office Manager, Erica Parnell, at least two working days prior to the scheduled meeting by telephone at (972) 564-3801 or by email to </w:t>
      </w:r>
      <w:hyperlink r:id="rId13" w:history="1">
        <w:r w:rsidRPr="00901E72">
          <w:rPr>
            <w:rStyle w:val="Hyperlink"/>
            <w:sz w:val="16"/>
            <w:szCs w:val="16"/>
          </w:rPr>
          <w:t>erica@highpointsud.com</w:t>
        </w:r>
      </w:hyperlink>
      <w:r w:rsidRPr="00901E72">
        <w:rPr>
          <w:sz w:val="16"/>
          <w:szCs w:val="16"/>
        </w:rPr>
        <w:t>. Braille is not available.</w:t>
      </w:r>
    </w:p>
    <w:p w14:paraId="6E70E7DF" w14:textId="3915509E" w:rsidR="003C1051" w:rsidRPr="00272059" w:rsidRDefault="00DE3648" w:rsidP="00901E72">
      <w:pPr>
        <w:pStyle w:val="ListParagraph"/>
        <w:numPr>
          <w:ilvl w:val="0"/>
          <w:numId w:val="2"/>
        </w:numPr>
        <w:spacing w:after="0" w:line="240" w:lineRule="auto"/>
        <w:contextualSpacing w:val="0"/>
        <w:jc w:val="both"/>
        <w:rPr>
          <w:sz w:val="16"/>
          <w:szCs w:val="16"/>
        </w:rPr>
      </w:pPr>
      <w:r>
        <w:rPr>
          <w:sz w:val="16"/>
          <w:szCs w:val="16"/>
        </w:rPr>
        <w:t>One or more m</w:t>
      </w:r>
      <w:r w:rsidRPr="00272059">
        <w:rPr>
          <w:sz w:val="16"/>
          <w:szCs w:val="16"/>
        </w:rPr>
        <w:t>embers of the Board of Directors may participat</w:t>
      </w:r>
      <w:r>
        <w:rPr>
          <w:sz w:val="16"/>
          <w:szCs w:val="16"/>
        </w:rPr>
        <w:t>e</w:t>
      </w:r>
      <w:r w:rsidRPr="00272059">
        <w:rPr>
          <w:sz w:val="16"/>
          <w:szCs w:val="16"/>
        </w:rPr>
        <w:t xml:space="preserve"> remotely </w:t>
      </w:r>
      <w:r w:rsidR="00146F55">
        <w:rPr>
          <w:sz w:val="16"/>
          <w:szCs w:val="16"/>
        </w:rPr>
        <w:t xml:space="preserve">by telephone or video conference </w:t>
      </w:r>
      <w:r w:rsidRPr="00272059">
        <w:rPr>
          <w:sz w:val="16"/>
          <w:szCs w:val="16"/>
        </w:rPr>
        <w:t xml:space="preserve">in compliance with the Texas Open Meetings Act. </w:t>
      </w:r>
      <w:r w:rsidR="003C1051" w:rsidRPr="00272059">
        <w:rPr>
          <w:sz w:val="16"/>
          <w:szCs w:val="16"/>
        </w:rPr>
        <w:t xml:space="preserve">The location identified on this </w:t>
      </w:r>
      <w:r w:rsidR="00AC1839" w:rsidRPr="00272059">
        <w:rPr>
          <w:sz w:val="16"/>
          <w:szCs w:val="16"/>
        </w:rPr>
        <w:t>A</w:t>
      </w:r>
      <w:r w:rsidR="003C1051" w:rsidRPr="00272059">
        <w:rPr>
          <w:sz w:val="16"/>
          <w:szCs w:val="16"/>
        </w:rPr>
        <w:t xml:space="preserve">genda is the location at which the presiding officer </w:t>
      </w:r>
      <w:r w:rsidR="00D6291B">
        <w:rPr>
          <w:sz w:val="16"/>
          <w:szCs w:val="16"/>
        </w:rPr>
        <w:t>and a quorum of</w:t>
      </w:r>
      <w:r w:rsidR="00510201">
        <w:rPr>
          <w:sz w:val="16"/>
          <w:szCs w:val="16"/>
        </w:rPr>
        <w:t xml:space="preserve"> the Board </w:t>
      </w:r>
      <w:r w:rsidR="003C1051" w:rsidRPr="00272059">
        <w:rPr>
          <w:sz w:val="16"/>
          <w:szCs w:val="16"/>
        </w:rPr>
        <w:t xml:space="preserve">will be physically present </w:t>
      </w:r>
      <w:r w:rsidR="00510201">
        <w:rPr>
          <w:sz w:val="16"/>
          <w:szCs w:val="16"/>
        </w:rPr>
        <w:t>during</w:t>
      </w:r>
      <w:r w:rsidR="003C1051" w:rsidRPr="00272059">
        <w:rPr>
          <w:sz w:val="16"/>
          <w:szCs w:val="16"/>
        </w:rPr>
        <w:t xml:space="preserve"> the meeting. </w:t>
      </w:r>
    </w:p>
    <w:p w14:paraId="0363B91D" w14:textId="77777777" w:rsidR="003C1051" w:rsidRDefault="003C1051" w:rsidP="003C1051">
      <w:pPr>
        <w:pStyle w:val="ListParagraph"/>
        <w:spacing w:after="120" w:line="240" w:lineRule="auto"/>
        <w:jc w:val="both"/>
        <w:rPr>
          <w:sz w:val="20"/>
          <w:szCs w:val="20"/>
        </w:rPr>
      </w:pPr>
    </w:p>
    <w:p w14:paraId="6566FB12" w14:textId="77777777" w:rsidR="00176ABC" w:rsidRPr="00176ABC" w:rsidRDefault="00176ABC" w:rsidP="00176ABC"/>
    <w:p w14:paraId="2C791E75" w14:textId="77777777" w:rsidR="00176ABC" w:rsidRPr="00176ABC" w:rsidRDefault="00176ABC" w:rsidP="00176ABC"/>
    <w:p w14:paraId="2F52F0A0" w14:textId="77777777" w:rsidR="00176ABC" w:rsidRPr="00176ABC" w:rsidRDefault="00176ABC" w:rsidP="00176ABC"/>
    <w:p w14:paraId="60FC7A5E" w14:textId="77777777" w:rsidR="00176ABC" w:rsidRPr="00176ABC" w:rsidRDefault="00176ABC" w:rsidP="00176ABC"/>
    <w:p w14:paraId="09277187" w14:textId="77777777" w:rsidR="00176ABC" w:rsidRPr="00176ABC" w:rsidRDefault="00176ABC" w:rsidP="00176ABC"/>
    <w:p w14:paraId="79F4CAC6" w14:textId="77777777" w:rsidR="00176ABC" w:rsidRPr="00176ABC" w:rsidRDefault="00176ABC" w:rsidP="00176ABC"/>
    <w:p w14:paraId="7EEAC60B" w14:textId="77777777" w:rsidR="00176ABC" w:rsidRPr="00176ABC" w:rsidRDefault="00176ABC" w:rsidP="00176ABC"/>
    <w:p w14:paraId="513212D4" w14:textId="77777777" w:rsidR="00176ABC" w:rsidRPr="00176ABC" w:rsidRDefault="00176ABC" w:rsidP="00176ABC"/>
    <w:p w14:paraId="3EAAD428" w14:textId="77777777" w:rsidR="00176ABC" w:rsidRPr="00176ABC" w:rsidRDefault="00176ABC" w:rsidP="00176ABC"/>
    <w:p w14:paraId="383581E3" w14:textId="77777777" w:rsidR="00176ABC" w:rsidRPr="00176ABC" w:rsidRDefault="00176ABC" w:rsidP="00176ABC"/>
    <w:p w14:paraId="51219335" w14:textId="77777777" w:rsidR="00176ABC" w:rsidRPr="00176ABC" w:rsidRDefault="00176ABC" w:rsidP="00176ABC"/>
    <w:p w14:paraId="3095608C" w14:textId="77777777" w:rsidR="00176ABC" w:rsidRPr="00176ABC" w:rsidRDefault="00176ABC" w:rsidP="00176ABC"/>
    <w:p w14:paraId="09908303" w14:textId="77777777" w:rsidR="00176ABC" w:rsidRPr="00176ABC" w:rsidRDefault="00176ABC" w:rsidP="00176ABC"/>
    <w:p w14:paraId="544223C2" w14:textId="77777777" w:rsidR="00176ABC" w:rsidRPr="00176ABC" w:rsidRDefault="00176ABC" w:rsidP="00176ABC"/>
    <w:p w14:paraId="4D4DD302" w14:textId="77777777" w:rsidR="00176ABC" w:rsidRPr="00176ABC" w:rsidRDefault="00176ABC" w:rsidP="00176ABC"/>
    <w:p w14:paraId="77497B84" w14:textId="77777777" w:rsidR="00176ABC" w:rsidRPr="00176ABC" w:rsidRDefault="00176ABC" w:rsidP="00176ABC"/>
    <w:p w14:paraId="002956EC" w14:textId="77777777" w:rsidR="00176ABC" w:rsidRDefault="00176ABC" w:rsidP="00176ABC"/>
    <w:p w14:paraId="4DAD12A3" w14:textId="77777777" w:rsidR="00A11DB8" w:rsidRPr="00A11DB8" w:rsidRDefault="00A11DB8" w:rsidP="00A11DB8"/>
    <w:p w14:paraId="30B59EBE" w14:textId="77777777" w:rsidR="00A11DB8" w:rsidRPr="00A11DB8" w:rsidRDefault="00A11DB8" w:rsidP="00A11DB8"/>
    <w:p w14:paraId="506555EC" w14:textId="5A9E2F33" w:rsidR="00A11DB8" w:rsidRPr="00A11DB8" w:rsidRDefault="00A11DB8" w:rsidP="00A11DB8">
      <w:pPr>
        <w:tabs>
          <w:tab w:val="left" w:pos="1035"/>
        </w:tabs>
      </w:pPr>
      <w:r>
        <w:tab/>
      </w:r>
    </w:p>
    <w:sectPr w:rsidR="00A11DB8" w:rsidRPr="00A11DB8" w:rsidSect="007348B7">
      <w:headerReference w:type="default" r:id="rId14"/>
      <w:footerReference w:type="default" r:id="rId15"/>
      <w:headerReference w:type="first" r:id="rId16"/>
      <w:footerReference w:type="first" r:id="rId17"/>
      <w:pgSz w:w="12240" w:h="15840" w:code="1"/>
      <w:pgMar w:top="36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D6E4D" w14:textId="77777777" w:rsidR="00BE7CB0" w:rsidRDefault="00BE7CB0" w:rsidP="007F6D10">
      <w:pPr>
        <w:spacing w:after="0" w:line="240" w:lineRule="auto"/>
      </w:pPr>
      <w:r>
        <w:separator/>
      </w:r>
    </w:p>
  </w:endnote>
  <w:endnote w:type="continuationSeparator" w:id="0">
    <w:p w14:paraId="1F69CC8C" w14:textId="77777777" w:rsidR="00BE7CB0" w:rsidRDefault="00BE7CB0" w:rsidP="007F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62FC0" w14:textId="53C73E63" w:rsidR="001F08BE" w:rsidRPr="007F6D10" w:rsidRDefault="00A11DB8" w:rsidP="00AF3971">
    <w:pPr>
      <w:pStyle w:val="Footer"/>
      <w:tabs>
        <w:tab w:val="clear" w:pos="4680"/>
        <w:tab w:val="clear" w:pos="9360"/>
        <w:tab w:val="center" w:pos="5130"/>
        <w:tab w:val="right" w:pos="10170"/>
      </w:tabs>
    </w:pPr>
    <w:r>
      <w:t>10</w:t>
    </w:r>
    <w:r w:rsidR="006A0C64">
      <w:t>/</w:t>
    </w:r>
    <w:r>
      <w:t>18</w:t>
    </w:r>
    <w:r w:rsidR="000C2438">
      <w:t>/202</w:t>
    </w:r>
    <w:r w:rsidR="008A278F">
      <w:t>4</w:t>
    </w:r>
    <w:r w:rsidR="003B38F9">
      <w:t xml:space="preserve"> Agenda</w:t>
    </w:r>
    <w:r w:rsidR="00B164FD" w:rsidRPr="00B164FD">
      <w:t xml:space="preserve"> </w:t>
    </w:r>
    <w:r w:rsidR="00B164FD">
      <w:tab/>
      <w:t>High Point SUD</w:t>
    </w:r>
    <w:r w:rsidR="00B164FD">
      <w:tab/>
      <w:t xml:space="preserve">Page </w:t>
    </w:r>
    <w:r w:rsidR="00B164FD">
      <w:fldChar w:fldCharType="begin"/>
    </w:r>
    <w:r w:rsidR="00B164FD">
      <w:instrText xml:space="preserve"> PAGE   \* MERGEFORMAT </w:instrText>
    </w:r>
    <w:r w:rsidR="00B164FD">
      <w:fldChar w:fldCharType="separate"/>
    </w:r>
    <w:r w:rsidR="00B164FD">
      <w:t>1</w:t>
    </w:r>
    <w:r w:rsidR="00B164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E5F13" w14:textId="3906E78A" w:rsidR="007F6D10" w:rsidRPr="007F6D10" w:rsidRDefault="002A2AD6" w:rsidP="000C2341">
    <w:pPr>
      <w:pStyle w:val="Footer"/>
      <w:tabs>
        <w:tab w:val="clear" w:pos="4680"/>
        <w:tab w:val="clear" w:pos="9360"/>
        <w:tab w:val="center" w:pos="5130"/>
        <w:tab w:val="right" w:pos="10170"/>
      </w:tabs>
    </w:pPr>
    <w:r>
      <w:t>10/</w:t>
    </w:r>
    <w:r w:rsidR="00A11DB8">
      <w:t>18/</w:t>
    </w:r>
    <w:r w:rsidR="00F8265A">
      <w:t>2024</w:t>
    </w:r>
    <w:r w:rsidR="007F6D10">
      <w:t xml:space="preserve"> Agenda</w:t>
    </w:r>
    <w:r w:rsidR="007F6D10">
      <w:tab/>
      <w:t>High Point SUD</w:t>
    </w:r>
    <w:r w:rsidR="007F6D10">
      <w:tab/>
      <w:t xml:space="preserve">Page </w:t>
    </w:r>
    <w:r w:rsidR="007F6D10">
      <w:fldChar w:fldCharType="begin"/>
    </w:r>
    <w:r w:rsidR="007F6D10">
      <w:instrText xml:space="preserve"> PAGE   \* MERGEFORMAT </w:instrText>
    </w:r>
    <w:r w:rsidR="007F6D10">
      <w:fldChar w:fldCharType="separate"/>
    </w:r>
    <w:r w:rsidR="007F6D10">
      <w:t>1</w:t>
    </w:r>
    <w:r w:rsidR="007F6D1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0C24A" w14:textId="77777777" w:rsidR="00BE7CB0" w:rsidRDefault="00BE7CB0" w:rsidP="007F6D10">
      <w:pPr>
        <w:spacing w:after="0" w:line="240" w:lineRule="auto"/>
      </w:pPr>
      <w:r>
        <w:separator/>
      </w:r>
    </w:p>
  </w:footnote>
  <w:footnote w:type="continuationSeparator" w:id="0">
    <w:p w14:paraId="2597FF6E" w14:textId="77777777" w:rsidR="00BE7CB0" w:rsidRDefault="00BE7CB0" w:rsidP="007F6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D4D95" w14:textId="77777777" w:rsidR="007F522E" w:rsidRDefault="007F522E">
    <w:pPr>
      <w:pStyle w:val="Header"/>
    </w:pPr>
  </w:p>
  <w:p w14:paraId="0B0CCA90" w14:textId="77777777" w:rsidR="007F522E" w:rsidRDefault="007F522E">
    <w:pPr>
      <w:pStyle w:val="Header"/>
    </w:pPr>
  </w:p>
  <w:p w14:paraId="28AB8722" w14:textId="77777777" w:rsidR="007F522E" w:rsidRDefault="007F5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19BC" w14:textId="77777777" w:rsidR="007348B7" w:rsidRPr="007348B7" w:rsidRDefault="007348B7" w:rsidP="007348B7">
    <w:pPr>
      <w:spacing w:after="0" w:line="240" w:lineRule="auto"/>
      <w:jc w:val="center"/>
      <w:rPr>
        <w:rFonts w:eastAsia="Times New Roman" w:cstheme="minorHAnsi"/>
        <w:bCs/>
        <w:sz w:val="24"/>
        <w:szCs w:val="24"/>
      </w:rPr>
    </w:pPr>
    <w:r w:rsidRPr="007348B7">
      <w:rPr>
        <w:rFonts w:eastAsia="Times New Roman" w:cstheme="minorHAnsi"/>
        <w:bCs/>
        <w:sz w:val="24"/>
        <w:szCs w:val="24"/>
      </w:rPr>
      <w:t>HIGH POINT SPECIAL UTILITY DISTRICT</w:t>
    </w:r>
  </w:p>
  <w:p w14:paraId="42E21657" w14:textId="77777777" w:rsidR="007348B7" w:rsidRPr="007348B7" w:rsidRDefault="007348B7" w:rsidP="007348B7">
    <w:pPr>
      <w:spacing w:after="0" w:line="240" w:lineRule="auto"/>
      <w:jc w:val="center"/>
      <w:rPr>
        <w:rFonts w:eastAsia="Times New Roman" w:cstheme="minorHAnsi"/>
        <w:bCs/>
        <w:sz w:val="24"/>
        <w:szCs w:val="24"/>
      </w:rPr>
    </w:pPr>
    <w:r w:rsidRPr="007348B7">
      <w:rPr>
        <w:rFonts w:eastAsia="Times New Roman" w:cstheme="minorHAnsi"/>
        <w:bCs/>
        <w:sz w:val="24"/>
        <w:szCs w:val="24"/>
      </w:rPr>
      <w:t>16983 Valley View Road, Forney, Texas 75126</w:t>
    </w:r>
  </w:p>
  <w:p w14:paraId="767FE7A9" w14:textId="77777777" w:rsidR="007348B7" w:rsidRPr="007348B7" w:rsidRDefault="007348B7" w:rsidP="007348B7">
    <w:pPr>
      <w:spacing w:after="0" w:line="240" w:lineRule="auto"/>
      <w:jc w:val="center"/>
      <w:rPr>
        <w:rFonts w:eastAsia="Times New Roman" w:cstheme="minorHAnsi"/>
        <w:bCs/>
        <w:sz w:val="24"/>
        <w:szCs w:val="24"/>
      </w:rPr>
    </w:pPr>
    <w:r w:rsidRPr="007348B7">
      <w:rPr>
        <w:rFonts w:eastAsia="Times New Roman" w:cstheme="minorHAnsi"/>
        <w:bCs/>
        <w:sz w:val="24"/>
        <w:szCs w:val="24"/>
      </w:rPr>
      <w:t>(972) 564-3801</w:t>
    </w:r>
  </w:p>
  <w:p w14:paraId="5DF91585" w14:textId="77777777" w:rsidR="00814856" w:rsidRDefault="00814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12395"/>
    <w:multiLevelType w:val="hybridMultilevel"/>
    <w:tmpl w:val="887A3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CE0C2B"/>
    <w:multiLevelType w:val="hybridMultilevel"/>
    <w:tmpl w:val="5CA23304"/>
    <w:lvl w:ilvl="0" w:tplc="0409000F">
      <w:start w:val="1"/>
      <w:numFmt w:val="decimal"/>
      <w:lvlText w:val="%1."/>
      <w:lvlJc w:val="left"/>
      <w:pPr>
        <w:ind w:left="720" w:hanging="360"/>
      </w:pPr>
    </w:lvl>
    <w:lvl w:ilvl="1" w:tplc="4A18F5F6">
      <w:start w:val="1"/>
      <w:numFmt w:val="lowerLetter"/>
      <w:lvlText w:val="(%2)"/>
      <w:lvlJc w:val="left"/>
      <w:pPr>
        <w:ind w:left="1440" w:hanging="360"/>
      </w:pPr>
      <w:rPr>
        <w:rFonts w:ascii="Times New Roman" w:hAnsi="Times New Roman"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80063705">
    <w:abstractNumId w:val="1"/>
  </w:num>
  <w:num w:numId="2" w16cid:durableId="1076778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6408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574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Mzc1NDcyNbY0NrNU0lEKTi0uzszPAykwNKwFAPok1xstAAAA"/>
  </w:docVars>
  <w:rsids>
    <w:rsidRoot w:val="007F6D10"/>
    <w:rsid w:val="0000172C"/>
    <w:rsid w:val="000217EE"/>
    <w:rsid w:val="00047F2A"/>
    <w:rsid w:val="00050411"/>
    <w:rsid w:val="000514FE"/>
    <w:rsid w:val="000545D1"/>
    <w:rsid w:val="00083BA0"/>
    <w:rsid w:val="00084944"/>
    <w:rsid w:val="00087459"/>
    <w:rsid w:val="00095774"/>
    <w:rsid w:val="000B4256"/>
    <w:rsid w:val="000B5F98"/>
    <w:rsid w:val="000C2341"/>
    <w:rsid w:val="000C2438"/>
    <w:rsid w:val="000D7888"/>
    <w:rsid w:val="000E3024"/>
    <w:rsid w:val="000F32E0"/>
    <w:rsid w:val="000F33F1"/>
    <w:rsid w:val="000F72FD"/>
    <w:rsid w:val="00106B27"/>
    <w:rsid w:val="00120491"/>
    <w:rsid w:val="00121E03"/>
    <w:rsid w:val="001245D5"/>
    <w:rsid w:val="0012578A"/>
    <w:rsid w:val="00125FA9"/>
    <w:rsid w:val="0013296B"/>
    <w:rsid w:val="00146F55"/>
    <w:rsid w:val="00162319"/>
    <w:rsid w:val="0016273A"/>
    <w:rsid w:val="00166C85"/>
    <w:rsid w:val="00176ABC"/>
    <w:rsid w:val="001922F3"/>
    <w:rsid w:val="001952F7"/>
    <w:rsid w:val="001A77C9"/>
    <w:rsid w:val="001B6BD8"/>
    <w:rsid w:val="001C6A24"/>
    <w:rsid w:val="001D2A58"/>
    <w:rsid w:val="001D3718"/>
    <w:rsid w:val="001D46AC"/>
    <w:rsid w:val="001E6934"/>
    <w:rsid w:val="001E6AEC"/>
    <w:rsid w:val="001F08BE"/>
    <w:rsid w:val="002006A5"/>
    <w:rsid w:val="00211325"/>
    <w:rsid w:val="00232B0B"/>
    <w:rsid w:val="00244477"/>
    <w:rsid w:val="002475E7"/>
    <w:rsid w:val="002547CC"/>
    <w:rsid w:val="002574D9"/>
    <w:rsid w:val="00265952"/>
    <w:rsid w:val="002662F8"/>
    <w:rsid w:val="00267026"/>
    <w:rsid w:val="00272059"/>
    <w:rsid w:val="00273935"/>
    <w:rsid w:val="00286F1F"/>
    <w:rsid w:val="002A2AD6"/>
    <w:rsid w:val="002A79B7"/>
    <w:rsid w:val="002B3231"/>
    <w:rsid w:val="002B3EDF"/>
    <w:rsid w:val="002C54AA"/>
    <w:rsid w:val="002D1737"/>
    <w:rsid w:val="002F3034"/>
    <w:rsid w:val="00303F7B"/>
    <w:rsid w:val="00317316"/>
    <w:rsid w:val="00320375"/>
    <w:rsid w:val="00321FD8"/>
    <w:rsid w:val="00325569"/>
    <w:rsid w:val="00326AD9"/>
    <w:rsid w:val="00327E73"/>
    <w:rsid w:val="00333CFF"/>
    <w:rsid w:val="00354DFB"/>
    <w:rsid w:val="0035638A"/>
    <w:rsid w:val="003601F6"/>
    <w:rsid w:val="00376120"/>
    <w:rsid w:val="00380A8E"/>
    <w:rsid w:val="0039464F"/>
    <w:rsid w:val="00394C47"/>
    <w:rsid w:val="00395982"/>
    <w:rsid w:val="003B38F9"/>
    <w:rsid w:val="003C1051"/>
    <w:rsid w:val="003D4DA0"/>
    <w:rsid w:val="003D6358"/>
    <w:rsid w:val="0041178A"/>
    <w:rsid w:val="00414D4E"/>
    <w:rsid w:val="00424555"/>
    <w:rsid w:val="00435241"/>
    <w:rsid w:val="00447133"/>
    <w:rsid w:val="00460A62"/>
    <w:rsid w:val="00477B70"/>
    <w:rsid w:val="00483557"/>
    <w:rsid w:val="00494BEE"/>
    <w:rsid w:val="004A367D"/>
    <w:rsid w:val="004B0A97"/>
    <w:rsid w:val="004D0672"/>
    <w:rsid w:val="004D2AAD"/>
    <w:rsid w:val="004E1F9F"/>
    <w:rsid w:val="004E5522"/>
    <w:rsid w:val="00510201"/>
    <w:rsid w:val="00514CC7"/>
    <w:rsid w:val="00517F00"/>
    <w:rsid w:val="00542DE0"/>
    <w:rsid w:val="005437D1"/>
    <w:rsid w:val="00547B11"/>
    <w:rsid w:val="005659BC"/>
    <w:rsid w:val="0058714C"/>
    <w:rsid w:val="005A513A"/>
    <w:rsid w:val="005C56B4"/>
    <w:rsid w:val="005C6523"/>
    <w:rsid w:val="005D0017"/>
    <w:rsid w:val="005D2DF6"/>
    <w:rsid w:val="005E460A"/>
    <w:rsid w:val="005E5E4F"/>
    <w:rsid w:val="00616301"/>
    <w:rsid w:val="00621342"/>
    <w:rsid w:val="0062255A"/>
    <w:rsid w:val="00647798"/>
    <w:rsid w:val="00652F2C"/>
    <w:rsid w:val="006622C3"/>
    <w:rsid w:val="00670786"/>
    <w:rsid w:val="006708C2"/>
    <w:rsid w:val="006771D6"/>
    <w:rsid w:val="00692C55"/>
    <w:rsid w:val="006A006F"/>
    <w:rsid w:val="006A0C64"/>
    <w:rsid w:val="006A1977"/>
    <w:rsid w:val="006A5FBF"/>
    <w:rsid w:val="006A7923"/>
    <w:rsid w:val="006C7863"/>
    <w:rsid w:val="006F0742"/>
    <w:rsid w:val="00726F72"/>
    <w:rsid w:val="00733456"/>
    <w:rsid w:val="007348B7"/>
    <w:rsid w:val="00753F5A"/>
    <w:rsid w:val="00785630"/>
    <w:rsid w:val="007911D7"/>
    <w:rsid w:val="00795B6A"/>
    <w:rsid w:val="007A16BD"/>
    <w:rsid w:val="007A1B5D"/>
    <w:rsid w:val="007B0FBF"/>
    <w:rsid w:val="007B54A4"/>
    <w:rsid w:val="007B5F24"/>
    <w:rsid w:val="007D6836"/>
    <w:rsid w:val="007E4DA4"/>
    <w:rsid w:val="007E5114"/>
    <w:rsid w:val="007F522E"/>
    <w:rsid w:val="007F6D10"/>
    <w:rsid w:val="00814856"/>
    <w:rsid w:val="008167A9"/>
    <w:rsid w:val="008237D7"/>
    <w:rsid w:val="00836A53"/>
    <w:rsid w:val="0086661D"/>
    <w:rsid w:val="00891249"/>
    <w:rsid w:val="00892FC7"/>
    <w:rsid w:val="00893344"/>
    <w:rsid w:val="0089471D"/>
    <w:rsid w:val="00897A4C"/>
    <w:rsid w:val="008A278F"/>
    <w:rsid w:val="008A63EE"/>
    <w:rsid w:val="008B1165"/>
    <w:rsid w:val="008D4210"/>
    <w:rsid w:val="008E10CF"/>
    <w:rsid w:val="008E423A"/>
    <w:rsid w:val="008E7C38"/>
    <w:rsid w:val="00901E72"/>
    <w:rsid w:val="00924F36"/>
    <w:rsid w:val="009314D3"/>
    <w:rsid w:val="00953C0A"/>
    <w:rsid w:val="00955157"/>
    <w:rsid w:val="00977C83"/>
    <w:rsid w:val="00994A01"/>
    <w:rsid w:val="009A29B0"/>
    <w:rsid w:val="009A7610"/>
    <w:rsid w:val="009C33A8"/>
    <w:rsid w:val="009D3BB7"/>
    <w:rsid w:val="009E3F73"/>
    <w:rsid w:val="00A11DB8"/>
    <w:rsid w:val="00A137F2"/>
    <w:rsid w:val="00A17497"/>
    <w:rsid w:val="00A20655"/>
    <w:rsid w:val="00A20ADB"/>
    <w:rsid w:val="00A24C47"/>
    <w:rsid w:val="00A3652C"/>
    <w:rsid w:val="00A37F6F"/>
    <w:rsid w:val="00A44357"/>
    <w:rsid w:val="00A45BAE"/>
    <w:rsid w:val="00A801DF"/>
    <w:rsid w:val="00A8255A"/>
    <w:rsid w:val="00A86281"/>
    <w:rsid w:val="00AA6575"/>
    <w:rsid w:val="00AB72E2"/>
    <w:rsid w:val="00AB7B6E"/>
    <w:rsid w:val="00AC1839"/>
    <w:rsid w:val="00AE531F"/>
    <w:rsid w:val="00AF07E3"/>
    <w:rsid w:val="00AF0D49"/>
    <w:rsid w:val="00AF3971"/>
    <w:rsid w:val="00B00B9D"/>
    <w:rsid w:val="00B15902"/>
    <w:rsid w:val="00B164FD"/>
    <w:rsid w:val="00B201E8"/>
    <w:rsid w:val="00B32D0D"/>
    <w:rsid w:val="00B374D6"/>
    <w:rsid w:val="00B412E3"/>
    <w:rsid w:val="00B46245"/>
    <w:rsid w:val="00B543F7"/>
    <w:rsid w:val="00B57831"/>
    <w:rsid w:val="00B82EAC"/>
    <w:rsid w:val="00B84ACC"/>
    <w:rsid w:val="00B9444B"/>
    <w:rsid w:val="00BA4CF3"/>
    <w:rsid w:val="00BB4A04"/>
    <w:rsid w:val="00BB732E"/>
    <w:rsid w:val="00BD6E7E"/>
    <w:rsid w:val="00BE285E"/>
    <w:rsid w:val="00BE2C10"/>
    <w:rsid w:val="00BE55E3"/>
    <w:rsid w:val="00BE6B39"/>
    <w:rsid w:val="00BE6CF1"/>
    <w:rsid w:val="00BE7CB0"/>
    <w:rsid w:val="00BF1B91"/>
    <w:rsid w:val="00BF2374"/>
    <w:rsid w:val="00C0429A"/>
    <w:rsid w:val="00C10D90"/>
    <w:rsid w:val="00C37FE7"/>
    <w:rsid w:val="00C75975"/>
    <w:rsid w:val="00C96D60"/>
    <w:rsid w:val="00CA6AB3"/>
    <w:rsid w:val="00CE3450"/>
    <w:rsid w:val="00CF17CA"/>
    <w:rsid w:val="00CF4661"/>
    <w:rsid w:val="00CF700D"/>
    <w:rsid w:val="00CF7E92"/>
    <w:rsid w:val="00D11CA1"/>
    <w:rsid w:val="00D12C8E"/>
    <w:rsid w:val="00D30529"/>
    <w:rsid w:val="00D309C6"/>
    <w:rsid w:val="00D47B3D"/>
    <w:rsid w:val="00D52A1B"/>
    <w:rsid w:val="00D61110"/>
    <w:rsid w:val="00D6291B"/>
    <w:rsid w:val="00D6594B"/>
    <w:rsid w:val="00D65C8B"/>
    <w:rsid w:val="00D67F9E"/>
    <w:rsid w:val="00D76EF7"/>
    <w:rsid w:val="00D90233"/>
    <w:rsid w:val="00DB77BA"/>
    <w:rsid w:val="00DC4627"/>
    <w:rsid w:val="00DE2CCE"/>
    <w:rsid w:val="00DE3648"/>
    <w:rsid w:val="00DF3C5F"/>
    <w:rsid w:val="00E016DF"/>
    <w:rsid w:val="00E05CD0"/>
    <w:rsid w:val="00E21792"/>
    <w:rsid w:val="00E253F5"/>
    <w:rsid w:val="00E54045"/>
    <w:rsid w:val="00E6280F"/>
    <w:rsid w:val="00E802EC"/>
    <w:rsid w:val="00E82D9E"/>
    <w:rsid w:val="00E9138A"/>
    <w:rsid w:val="00E94FD1"/>
    <w:rsid w:val="00EA1A5A"/>
    <w:rsid w:val="00EA735B"/>
    <w:rsid w:val="00EB5F2F"/>
    <w:rsid w:val="00EB7D8C"/>
    <w:rsid w:val="00ED3450"/>
    <w:rsid w:val="00ED537B"/>
    <w:rsid w:val="00ED5973"/>
    <w:rsid w:val="00EE24D7"/>
    <w:rsid w:val="00EE3856"/>
    <w:rsid w:val="00EE6578"/>
    <w:rsid w:val="00F02502"/>
    <w:rsid w:val="00F02E1E"/>
    <w:rsid w:val="00F1198A"/>
    <w:rsid w:val="00F278AC"/>
    <w:rsid w:val="00F40BE4"/>
    <w:rsid w:val="00F42B73"/>
    <w:rsid w:val="00F51DCB"/>
    <w:rsid w:val="00F63207"/>
    <w:rsid w:val="00F661B8"/>
    <w:rsid w:val="00F77C92"/>
    <w:rsid w:val="00F8265A"/>
    <w:rsid w:val="00F848AB"/>
    <w:rsid w:val="00F9114B"/>
    <w:rsid w:val="00FC4C00"/>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62BB3"/>
  <w15:docId w15:val="{38ED0771-401C-4043-866A-D5C2A12C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D10"/>
    <w:pPr>
      <w:spacing w:line="276"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6D10"/>
    <w:rPr>
      <w:color w:val="0563C1" w:themeColor="hyperlink"/>
      <w:u w:val="single"/>
    </w:rPr>
  </w:style>
  <w:style w:type="paragraph" w:styleId="NoSpacing">
    <w:name w:val="No Spacing"/>
    <w:uiPriority w:val="1"/>
    <w:qFormat/>
    <w:rsid w:val="007F6D10"/>
    <w:pPr>
      <w:spacing w:after="0" w:line="240" w:lineRule="auto"/>
    </w:pPr>
  </w:style>
  <w:style w:type="paragraph" w:styleId="ListParagraph">
    <w:name w:val="List Paragraph"/>
    <w:basedOn w:val="Normal"/>
    <w:uiPriority w:val="34"/>
    <w:qFormat/>
    <w:rsid w:val="007F6D10"/>
    <w:pPr>
      <w:ind w:left="720"/>
      <w:contextualSpacing/>
    </w:pPr>
  </w:style>
  <w:style w:type="paragraph" w:styleId="Header">
    <w:name w:val="header"/>
    <w:basedOn w:val="Normal"/>
    <w:link w:val="HeaderChar"/>
    <w:uiPriority w:val="99"/>
    <w:unhideWhenUsed/>
    <w:rsid w:val="007F6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D10"/>
    <w:rPr>
      <w:rFonts w:eastAsiaTheme="minorEastAsia"/>
      <w:sz w:val="21"/>
      <w:szCs w:val="21"/>
    </w:rPr>
  </w:style>
  <w:style w:type="paragraph" w:styleId="Footer">
    <w:name w:val="footer"/>
    <w:basedOn w:val="Normal"/>
    <w:link w:val="FooterChar"/>
    <w:uiPriority w:val="99"/>
    <w:unhideWhenUsed/>
    <w:rsid w:val="007F6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D10"/>
    <w:rPr>
      <w:rFonts w:eastAsiaTheme="minorEastAsia"/>
      <w:sz w:val="21"/>
      <w:szCs w:val="21"/>
    </w:rPr>
  </w:style>
  <w:style w:type="paragraph" w:styleId="Revision">
    <w:name w:val="Revision"/>
    <w:hidden/>
    <w:uiPriority w:val="99"/>
    <w:semiHidden/>
    <w:rsid w:val="00333CFF"/>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751842">
      <w:bodyDiv w:val="1"/>
      <w:marLeft w:val="0"/>
      <w:marRight w:val="0"/>
      <w:marTop w:val="0"/>
      <w:marBottom w:val="0"/>
      <w:divBdr>
        <w:top w:val="none" w:sz="0" w:space="0" w:color="auto"/>
        <w:left w:val="none" w:sz="0" w:space="0" w:color="auto"/>
        <w:bottom w:val="none" w:sz="0" w:space="0" w:color="auto"/>
        <w:right w:val="none" w:sz="0" w:space="0" w:color="auto"/>
      </w:divBdr>
    </w:div>
    <w:div w:id="978191063">
      <w:bodyDiv w:val="1"/>
      <w:marLeft w:val="0"/>
      <w:marRight w:val="0"/>
      <w:marTop w:val="0"/>
      <w:marBottom w:val="0"/>
      <w:divBdr>
        <w:top w:val="none" w:sz="0" w:space="0" w:color="auto"/>
        <w:left w:val="none" w:sz="0" w:space="0" w:color="auto"/>
        <w:bottom w:val="none" w:sz="0" w:space="0" w:color="auto"/>
        <w:right w:val="none" w:sz="0" w:space="0" w:color="auto"/>
      </w:divBdr>
    </w:div>
    <w:div w:id="1263338999">
      <w:bodyDiv w:val="1"/>
      <w:marLeft w:val="0"/>
      <w:marRight w:val="0"/>
      <w:marTop w:val="0"/>
      <w:marBottom w:val="0"/>
      <w:divBdr>
        <w:top w:val="none" w:sz="0" w:space="0" w:color="auto"/>
        <w:left w:val="none" w:sz="0" w:space="0" w:color="auto"/>
        <w:bottom w:val="none" w:sz="0" w:space="0" w:color="auto"/>
        <w:right w:val="none" w:sz="0" w:space="0" w:color="auto"/>
      </w:divBdr>
    </w:div>
    <w:div w:id="1380787316">
      <w:bodyDiv w:val="1"/>
      <w:marLeft w:val="0"/>
      <w:marRight w:val="0"/>
      <w:marTop w:val="0"/>
      <w:marBottom w:val="0"/>
      <w:divBdr>
        <w:top w:val="none" w:sz="0" w:space="0" w:color="auto"/>
        <w:left w:val="none" w:sz="0" w:space="0" w:color="auto"/>
        <w:bottom w:val="none" w:sz="0" w:space="0" w:color="auto"/>
        <w:right w:val="none" w:sz="0" w:space="0" w:color="auto"/>
      </w:divBdr>
    </w:div>
    <w:div w:id="1549293568">
      <w:bodyDiv w:val="1"/>
      <w:marLeft w:val="0"/>
      <w:marRight w:val="0"/>
      <w:marTop w:val="0"/>
      <w:marBottom w:val="0"/>
      <w:divBdr>
        <w:top w:val="none" w:sz="0" w:space="0" w:color="auto"/>
        <w:left w:val="none" w:sz="0" w:space="0" w:color="auto"/>
        <w:bottom w:val="none" w:sz="0" w:space="0" w:color="auto"/>
        <w:right w:val="none" w:sz="0" w:space="0" w:color="auto"/>
      </w:divBdr>
    </w:div>
    <w:div w:id="1801799735">
      <w:bodyDiv w:val="1"/>
      <w:marLeft w:val="0"/>
      <w:marRight w:val="0"/>
      <w:marTop w:val="0"/>
      <w:marBottom w:val="0"/>
      <w:divBdr>
        <w:top w:val="none" w:sz="0" w:space="0" w:color="auto"/>
        <w:left w:val="none" w:sz="0" w:space="0" w:color="auto"/>
        <w:bottom w:val="none" w:sz="0" w:space="0" w:color="auto"/>
        <w:right w:val="none" w:sz="0" w:space="0" w:color="auto"/>
      </w:divBdr>
    </w:div>
    <w:div w:id="1905796563">
      <w:bodyDiv w:val="1"/>
      <w:marLeft w:val="0"/>
      <w:marRight w:val="0"/>
      <w:marTop w:val="0"/>
      <w:marBottom w:val="0"/>
      <w:divBdr>
        <w:top w:val="none" w:sz="0" w:space="0" w:color="auto"/>
        <w:left w:val="none" w:sz="0" w:space="0" w:color="auto"/>
        <w:bottom w:val="none" w:sz="0" w:space="0" w:color="auto"/>
        <w:right w:val="none" w:sz="0" w:space="0" w:color="auto"/>
      </w:divBdr>
    </w:div>
    <w:div w:id="202770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ica@highpointsu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ghpointsud.com/agenda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A9F25B9A4FF47B32B4FA237D3DE5E" ma:contentTypeVersion="16" ma:contentTypeDescription="Create a new document." ma:contentTypeScope="" ma:versionID="58a4f7f35b27927cde98690a5fb4831c">
  <xsd:schema xmlns:xsd="http://www.w3.org/2001/XMLSchema" xmlns:xs="http://www.w3.org/2001/XMLSchema" xmlns:p="http://schemas.microsoft.com/office/2006/metadata/properties" xmlns:ns2="bf59a836-d41b-45b3-9e1a-2f7a06a94751" xmlns:ns3="af23bdee-1bd9-47fc-8abd-48e6e2b6e9ae" targetNamespace="http://schemas.microsoft.com/office/2006/metadata/properties" ma:root="true" ma:fieldsID="3d86f529ad2470d3a78d77015881a79f" ns2:_="" ns3:_="">
    <xsd:import namespace="bf59a836-d41b-45b3-9e1a-2f7a06a94751"/>
    <xsd:import namespace="af23bdee-1bd9-47fc-8abd-48e6e2b6e9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9a836-d41b-45b3-9e1a-2f7a06a94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b3b345c-d881-4f71-95ab-5f03284ee4e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23bdee-1bd9-47fc-8abd-48e6e2b6e9a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af35dbb-ec6f-44e3-ab24-7d96b0192ba2}" ma:internalName="TaxCatchAll" ma:showField="CatchAllData" ma:web="af23bdee-1bd9-47fc-8abd-48e6e2b6e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59a836-d41b-45b3-9e1a-2f7a06a94751">
      <Terms xmlns="http://schemas.microsoft.com/office/infopath/2007/PartnerControls"/>
    </lcf76f155ced4ddcb4097134ff3c332f>
    <TaxCatchAll xmlns="af23bdee-1bd9-47fc-8abd-48e6e2b6e9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C5F71-7297-4617-9CE3-067115CEE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9a836-d41b-45b3-9e1a-2f7a06a94751"/>
    <ds:schemaRef ds:uri="af23bdee-1bd9-47fc-8abd-48e6e2b6e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FEE72-088F-4052-BD3C-A96541667F65}">
  <ds:schemaRefs>
    <ds:schemaRef ds:uri="http://schemas.openxmlformats.org/officeDocument/2006/bibliography"/>
  </ds:schemaRefs>
</ds:datastoreItem>
</file>

<file path=customXml/itemProps3.xml><?xml version="1.0" encoding="utf-8"?>
<ds:datastoreItem xmlns:ds="http://schemas.openxmlformats.org/officeDocument/2006/customXml" ds:itemID="{5015FACE-83FB-4807-ABED-7D556EFAA497}">
  <ds:schemaRefs>
    <ds:schemaRef ds:uri="http://schemas.microsoft.com/office/2006/metadata/properties"/>
    <ds:schemaRef ds:uri="http://schemas.microsoft.com/office/infopath/2007/PartnerControls"/>
    <ds:schemaRef ds:uri="bf59a836-d41b-45b3-9e1a-2f7a06a94751"/>
    <ds:schemaRef ds:uri="af23bdee-1bd9-47fc-8abd-48e6e2b6e9ae"/>
  </ds:schemaRefs>
</ds:datastoreItem>
</file>

<file path=customXml/itemProps4.xml><?xml version="1.0" encoding="utf-8"?>
<ds:datastoreItem xmlns:ds="http://schemas.openxmlformats.org/officeDocument/2006/customXml" ds:itemID="{5A6832BD-6158-4464-B6B3-D52860D05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620</Words>
  <Characters>3509</Characters>
  <Application>Microsoft Office Word</Application>
  <DocSecurity>4</DocSecurity>
  <Lines>77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Mindi Letchworth</dc:creator>
  <cp:keywords/>
  <dc:description/>
  <cp:lastModifiedBy>Erica Parnell</cp:lastModifiedBy>
  <cp:revision>2</cp:revision>
  <cp:lastPrinted>2024-09-19T14:56:00Z</cp:lastPrinted>
  <dcterms:created xsi:type="dcterms:W3CDTF">2024-10-18T16:47:00Z</dcterms:created>
  <dcterms:modified xsi:type="dcterms:W3CDTF">2024-10-18T16:47:00Z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0x0101001EAA9F25B9A4FF47B32B4FA237D3DE5E</vt:lpwstr>
  </property>
  <property fmtid="{D5CDD505-2E9C-101B-9397-08002B2CF9AE}" pid="3" name="GrammarlyDocumentId">
    <vt:lpwstr>0fd7c18f85ebeacc0c29dbcb246aaa5d92777e55e7de89db52355d0f39898963</vt:lpwstr>
  </property>
  <property fmtid="{D5CDD505-2E9C-101B-9397-08002B2CF9AE}" pid="4" name="MediaServiceImageTags">
    <vt:lpwstr/>
  </property>
</Properties>
</file>